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74E70" w14:textId="77777777" w:rsidR="009312C0" w:rsidRPr="00343308" w:rsidRDefault="009312C0" w:rsidP="00633A03">
      <w:pPr>
        <w:rPr>
          <w:rFonts w:ascii="Arial" w:hAnsi="Arial" w:cs="Arial"/>
          <w:b/>
          <w:sz w:val="24"/>
          <w:szCs w:val="24"/>
        </w:rPr>
      </w:pPr>
    </w:p>
    <w:p w14:paraId="774E9F88" w14:textId="77777777" w:rsidR="00343308" w:rsidRPr="00343308" w:rsidRDefault="00343308" w:rsidP="00343308">
      <w:pPr>
        <w:pStyle w:val="Styl1"/>
        <w:spacing w:before="240"/>
        <w:jc w:val="left"/>
        <w:rPr>
          <w:rFonts w:ascii="Arial" w:hAnsi="Arial" w:cs="Arial"/>
          <w:b/>
          <w:color w:val="808080"/>
          <w:sz w:val="20"/>
          <w:szCs w:val="20"/>
          <w:lang w:val="cs-CZ"/>
        </w:rPr>
      </w:pPr>
    </w:p>
    <w:p w14:paraId="6F755DF8" w14:textId="70FFFBFB" w:rsidR="00343308" w:rsidRPr="00343308" w:rsidRDefault="00343308" w:rsidP="00343308">
      <w:pPr>
        <w:pStyle w:val="Styl1"/>
        <w:spacing w:before="240"/>
        <w:jc w:val="left"/>
        <w:rPr>
          <w:rFonts w:ascii="Arial" w:hAnsi="Arial" w:cs="Arial"/>
          <w:b/>
          <w:color w:val="808080"/>
          <w:sz w:val="20"/>
          <w:szCs w:val="20"/>
          <w:lang w:val="cs-CZ"/>
        </w:rPr>
      </w:pPr>
      <w:r w:rsidRPr="00343308">
        <w:rPr>
          <w:rFonts w:ascii="Arial" w:hAnsi="Arial" w:cs="Arial"/>
          <w:b/>
          <w:color w:val="808080"/>
          <w:sz w:val="20"/>
          <w:szCs w:val="20"/>
        </w:rPr>
        <w:t>Tisková zpráva</w:t>
      </w:r>
      <w:r w:rsidR="000218DB">
        <w:rPr>
          <w:rFonts w:ascii="Arial" w:hAnsi="Arial" w:cs="Arial"/>
          <w:b/>
          <w:color w:val="808080"/>
          <w:sz w:val="20"/>
          <w:szCs w:val="20"/>
          <w:lang w:val="cs-CZ"/>
        </w:rPr>
        <w:t>,</w:t>
      </w:r>
      <w:r w:rsidRPr="00343308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Pr="00343308">
        <w:rPr>
          <w:rFonts w:ascii="Arial" w:hAnsi="Arial" w:cs="Arial"/>
          <w:b/>
          <w:color w:val="808080"/>
          <w:sz w:val="20"/>
          <w:szCs w:val="20"/>
          <w:lang w:val="cs-CZ"/>
        </w:rPr>
        <w:t>2</w:t>
      </w:r>
      <w:r w:rsidR="0009126A">
        <w:rPr>
          <w:rFonts w:ascii="Arial" w:hAnsi="Arial" w:cs="Arial"/>
          <w:b/>
          <w:color w:val="808080"/>
          <w:sz w:val="20"/>
          <w:szCs w:val="20"/>
          <w:lang w:val="cs-CZ"/>
        </w:rPr>
        <w:t>4</w:t>
      </w:r>
      <w:r w:rsidRPr="00343308">
        <w:rPr>
          <w:rFonts w:ascii="Arial" w:hAnsi="Arial" w:cs="Arial"/>
          <w:b/>
          <w:color w:val="808080"/>
          <w:sz w:val="20"/>
          <w:szCs w:val="20"/>
          <w:lang w:val="cs-CZ"/>
        </w:rPr>
        <w:t xml:space="preserve">. </w:t>
      </w:r>
      <w:r w:rsidR="0009126A">
        <w:rPr>
          <w:rFonts w:ascii="Arial" w:hAnsi="Arial" w:cs="Arial"/>
          <w:b/>
          <w:color w:val="808080"/>
          <w:sz w:val="20"/>
          <w:szCs w:val="20"/>
          <w:lang w:val="cs-CZ"/>
        </w:rPr>
        <w:t>11</w:t>
      </w:r>
      <w:r w:rsidRPr="00343308">
        <w:rPr>
          <w:rFonts w:ascii="Arial" w:hAnsi="Arial" w:cs="Arial"/>
          <w:b/>
          <w:color w:val="808080"/>
          <w:sz w:val="20"/>
          <w:szCs w:val="20"/>
          <w:lang w:val="cs-CZ"/>
        </w:rPr>
        <w:t>.</w:t>
      </w:r>
      <w:r w:rsidRPr="00343308">
        <w:rPr>
          <w:rFonts w:ascii="Arial" w:hAnsi="Arial" w:cs="Arial"/>
          <w:b/>
          <w:color w:val="808080"/>
          <w:sz w:val="20"/>
          <w:szCs w:val="20"/>
        </w:rPr>
        <w:t xml:space="preserve"> 20</w:t>
      </w:r>
      <w:r w:rsidRPr="00343308">
        <w:rPr>
          <w:rFonts w:ascii="Arial" w:hAnsi="Arial" w:cs="Arial"/>
          <w:b/>
          <w:color w:val="808080"/>
          <w:sz w:val="20"/>
          <w:szCs w:val="20"/>
          <w:lang w:val="cs-CZ"/>
        </w:rPr>
        <w:t>21 / Bečov nad Teplou</w:t>
      </w:r>
    </w:p>
    <w:p w14:paraId="24D871A2" w14:textId="178E9BA0" w:rsidR="00343308" w:rsidRDefault="0009126A" w:rsidP="00343308">
      <w:pPr>
        <w:pStyle w:val="Styl1"/>
        <w:spacing w:after="0" w:line="240" w:lineRule="auto"/>
        <w:jc w:val="left"/>
        <w:rPr>
          <w:rFonts w:ascii="Arial" w:hAnsi="Arial" w:cs="Arial"/>
          <w:b/>
          <w:color w:val="FF0000"/>
          <w:sz w:val="24"/>
          <w:lang w:val="cs-CZ"/>
        </w:rPr>
      </w:pPr>
      <w:r>
        <w:rPr>
          <w:rFonts w:ascii="Arial" w:hAnsi="Arial" w:cs="Arial"/>
          <w:b/>
          <w:color w:val="FF0000"/>
          <w:sz w:val="24"/>
          <w:lang w:val="cs-CZ"/>
        </w:rPr>
        <w:t xml:space="preserve">Hrad a zámek Bečov nad Teplou otevírá </w:t>
      </w:r>
      <w:r w:rsidR="00343308" w:rsidRPr="00343308">
        <w:rPr>
          <w:rFonts w:ascii="Arial" w:hAnsi="Arial" w:cs="Arial"/>
          <w:b/>
          <w:color w:val="FF0000"/>
          <w:sz w:val="24"/>
          <w:lang w:val="cs-CZ"/>
        </w:rPr>
        <w:t>nov</w:t>
      </w:r>
      <w:r>
        <w:rPr>
          <w:rFonts w:ascii="Arial" w:hAnsi="Arial" w:cs="Arial"/>
          <w:b/>
          <w:color w:val="FF0000"/>
          <w:sz w:val="24"/>
          <w:lang w:val="cs-CZ"/>
        </w:rPr>
        <w:t>ou</w:t>
      </w:r>
      <w:r w:rsidR="00343308" w:rsidRPr="00343308">
        <w:rPr>
          <w:rFonts w:ascii="Arial" w:hAnsi="Arial" w:cs="Arial"/>
          <w:b/>
          <w:color w:val="FF0000"/>
          <w:sz w:val="24"/>
          <w:lang w:val="cs-CZ"/>
        </w:rPr>
        <w:t xml:space="preserve"> expozic</w:t>
      </w:r>
      <w:r>
        <w:rPr>
          <w:rFonts w:ascii="Arial" w:hAnsi="Arial" w:cs="Arial"/>
          <w:b/>
          <w:color w:val="FF0000"/>
          <w:sz w:val="24"/>
          <w:lang w:val="cs-CZ"/>
        </w:rPr>
        <w:t>i</w:t>
      </w:r>
      <w:r w:rsidR="00343308" w:rsidRPr="00343308">
        <w:rPr>
          <w:rFonts w:ascii="Arial" w:hAnsi="Arial" w:cs="Arial"/>
          <w:b/>
          <w:color w:val="FF0000"/>
          <w:sz w:val="24"/>
          <w:lang w:val="cs-CZ"/>
        </w:rPr>
        <w:t xml:space="preserve"> relikviáře svatého Maura v</w:t>
      </w:r>
      <w:r w:rsidR="009353D2">
        <w:rPr>
          <w:rFonts w:ascii="Arial" w:hAnsi="Arial" w:cs="Arial"/>
          <w:b/>
          <w:color w:val="FF0000"/>
          <w:sz w:val="24"/>
          <w:lang w:val="cs-CZ"/>
        </w:rPr>
        <w:t xml:space="preserve"> obnoveném </w:t>
      </w:r>
      <w:r w:rsidR="00343308" w:rsidRPr="00343308">
        <w:rPr>
          <w:rFonts w:ascii="Arial" w:hAnsi="Arial" w:cs="Arial"/>
          <w:b/>
          <w:color w:val="FF0000"/>
          <w:sz w:val="24"/>
          <w:lang w:val="cs-CZ"/>
        </w:rPr>
        <w:t>Pluhovském paláci a zpřístup</w:t>
      </w:r>
      <w:r>
        <w:rPr>
          <w:rFonts w:ascii="Arial" w:hAnsi="Arial" w:cs="Arial"/>
          <w:b/>
          <w:color w:val="FF0000"/>
          <w:sz w:val="24"/>
          <w:lang w:val="cs-CZ"/>
        </w:rPr>
        <w:t xml:space="preserve">ňuje </w:t>
      </w:r>
      <w:r w:rsidR="00343308" w:rsidRPr="00343308">
        <w:rPr>
          <w:rFonts w:ascii="Arial" w:hAnsi="Arial" w:cs="Arial"/>
          <w:b/>
          <w:color w:val="FF0000"/>
          <w:sz w:val="24"/>
          <w:lang w:val="cs-CZ"/>
        </w:rPr>
        <w:t>horní část areálu národní kulturní památky</w:t>
      </w:r>
    </w:p>
    <w:p w14:paraId="40448EF9" w14:textId="55CF4C88" w:rsidR="00343308" w:rsidRPr="00343308" w:rsidRDefault="00343308" w:rsidP="00343308">
      <w:pPr>
        <w:pStyle w:val="Styl1"/>
        <w:spacing w:after="0" w:line="240" w:lineRule="auto"/>
        <w:jc w:val="left"/>
        <w:rPr>
          <w:rFonts w:ascii="Arial" w:hAnsi="Arial" w:cs="Arial"/>
          <w:b/>
          <w:color w:val="FF0000"/>
          <w:sz w:val="24"/>
          <w:lang w:val="cs-CZ"/>
        </w:rPr>
      </w:pPr>
    </w:p>
    <w:p w14:paraId="6CA2C2C9" w14:textId="30401FE8" w:rsidR="009E613A" w:rsidRPr="00343308" w:rsidRDefault="009E613A" w:rsidP="00633A03">
      <w:pPr>
        <w:rPr>
          <w:rFonts w:ascii="Arial" w:hAnsi="Arial" w:cs="Arial"/>
          <w:b/>
          <w:sz w:val="24"/>
          <w:szCs w:val="24"/>
        </w:rPr>
      </w:pPr>
      <w:r w:rsidRPr="00343308">
        <w:rPr>
          <w:rFonts w:ascii="Arial" w:hAnsi="Arial" w:cs="Arial"/>
          <w:b/>
          <w:sz w:val="24"/>
          <w:szCs w:val="24"/>
        </w:rPr>
        <w:t>Po</w:t>
      </w:r>
      <w:r w:rsidR="00E60DED" w:rsidRPr="00343308">
        <w:rPr>
          <w:rFonts w:ascii="Arial" w:hAnsi="Arial" w:cs="Arial"/>
          <w:b/>
          <w:sz w:val="24"/>
          <w:szCs w:val="24"/>
        </w:rPr>
        <w:t xml:space="preserve"> více než </w:t>
      </w:r>
      <w:r w:rsidRPr="00343308">
        <w:rPr>
          <w:rFonts w:ascii="Arial" w:hAnsi="Arial" w:cs="Arial"/>
          <w:b/>
          <w:sz w:val="24"/>
          <w:szCs w:val="24"/>
        </w:rPr>
        <w:t xml:space="preserve">dvouleté rekonstrukci </w:t>
      </w:r>
      <w:r w:rsidR="000218DB">
        <w:rPr>
          <w:rFonts w:ascii="Arial" w:hAnsi="Arial" w:cs="Arial"/>
          <w:b/>
          <w:sz w:val="24"/>
          <w:szCs w:val="24"/>
        </w:rPr>
        <w:t xml:space="preserve">Pluhovského paláce </w:t>
      </w:r>
      <w:r w:rsidR="00792053">
        <w:rPr>
          <w:rFonts w:ascii="Arial" w:hAnsi="Arial" w:cs="Arial"/>
          <w:b/>
          <w:sz w:val="24"/>
          <w:szCs w:val="24"/>
        </w:rPr>
        <w:t>státního hradu a zámku Bečov nad Teplou slavnostně otev</w:t>
      </w:r>
      <w:r w:rsidR="00E711FD">
        <w:rPr>
          <w:rFonts w:ascii="Arial" w:hAnsi="Arial" w:cs="Arial"/>
          <w:b/>
          <w:sz w:val="24"/>
          <w:szCs w:val="24"/>
        </w:rPr>
        <w:t>írá</w:t>
      </w:r>
      <w:r w:rsidR="00792053">
        <w:rPr>
          <w:rFonts w:ascii="Arial" w:hAnsi="Arial" w:cs="Arial"/>
          <w:b/>
          <w:sz w:val="24"/>
          <w:szCs w:val="24"/>
        </w:rPr>
        <w:t xml:space="preserve"> Národní památkový ústav </w:t>
      </w:r>
      <w:r w:rsidRPr="00343308">
        <w:rPr>
          <w:rFonts w:ascii="Arial" w:hAnsi="Arial" w:cs="Arial"/>
          <w:b/>
          <w:sz w:val="24"/>
          <w:szCs w:val="24"/>
        </w:rPr>
        <w:t>24. listopadu 2021 nov</w:t>
      </w:r>
      <w:r w:rsidR="00792053">
        <w:rPr>
          <w:rFonts w:ascii="Arial" w:hAnsi="Arial" w:cs="Arial"/>
          <w:b/>
          <w:sz w:val="24"/>
          <w:szCs w:val="24"/>
        </w:rPr>
        <w:t>ou</w:t>
      </w:r>
      <w:r w:rsidRPr="00343308">
        <w:rPr>
          <w:rFonts w:ascii="Arial" w:hAnsi="Arial" w:cs="Arial"/>
          <w:b/>
          <w:sz w:val="24"/>
          <w:szCs w:val="24"/>
        </w:rPr>
        <w:t xml:space="preserve"> interaktivní muzejně-galerijní expozic</w:t>
      </w:r>
      <w:r w:rsidR="00792053">
        <w:rPr>
          <w:rFonts w:ascii="Arial" w:hAnsi="Arial" w:cs="Arial"/>
          <w:b/>
          <w:sz w:val="24"/>
          <w:szCs w:val="24"/>
        </w:rPr>
        <w:t>i</w:t>
      </w:r>
      <w:r w:rsidRPr="00343308">
        <w:rPr>
          <w:rFonts w:ascii="Arial" w:hAnsi="Arial" w:cs="Arial"/>
          <w:b/>
          <w:sz w:val="24"/>
          <w:szCs w:val="24"/>
        </w:rPr>
        <w:t xml:space="preserve"> relikviáře svatého Maura</w:t>
      </w:r>
      <w:r w:rsidR="00053C0D" w:rsidRPr="00343308">
        <w:rPr>
          <w:rFonts w:ascii="Arial" w:hAnsi="Arial" w:cs="Arial"/>
          <w:b/>
          <w:sz w:val="24"/>
          <w:szCs w:val="24"/>
        </w:rPr>
        <w:t xml:space="preserve"> za přítomnosti </w:t>
      </w:r>
      <w:r w:rsidRPr="00343308">
        <w:rPr>
          <w:rFonts w:ascii="Arial" w:hAnsi="Arial" w:cs="Arial"/>
          <w:b/>
          <w:sz w:val="24"/>
          <w:szCs w:val="24"/>
        </w:rPr>
        <w:t>významných představitelů České republiky, Karlovarského kraje, města</w:t>
      </w:r>
      <w:r w:rsidR="00E711FD">
        <w:rPr>
          <w:rFonts w:ascii="Arial" w:hAnsi="Arial" w:cs="Arial"/>
          <w:b/>
          <w:sz w:val="24"/>
          <w:szCs w:val="24"/>
        </w:rPr>
        <w:t xml:space="preserve"> a</w:t>
      </w:r>
      <w:r w:rsidR="00792053">
        <w:rPr>
          <w:rFonts w:ascii="Arial" w:hAnsi="Arial" w:cs="Arial"/>
          <w:b/>
          <w:sz w:val="24"/>
          <w:szCs w:val="24"/>
        </w:rPr>
        <w:t xml:space="preserve"> zahraničních hostů</w:t>
      </w:r>
      <w:r w:rsidR="00E711FD">
        <w:rPr>
          <w:rFonts w:ascii="Arial" w:hAnsi="Arial" w:cs="Arial"/>
          <w:b/>
          <w:sz w:val="24"/>
          <w:szCs w:val="24"/>
        </w:rPr>
        <w:t>.</w:t>
      </w:r>
      <w:r w:rsidR="00E60DED" w:rsidRPr="00343308">
        <w:rPr>
          <w:rFonts w:ascii="Arial" w:hAnsi="Arial" w:cs="Arial"/>
          <w:b/>
          <w:sz w:val="24"/>
          <w:szCs w:val="24"/>
        </w:rPr>
        <w:t xml:space="preserve"> Poprvé v historii též dojde k</w:t>
      </w:r>
      <w:r w:rsidR="006D0266" w:rsidRPr="00343308">
        <w:rPr>
          <w:rFonts w:ascii="Arial" w:hAnsi="Arial" w:cs="Arial"/>
          <w:b/>
          <w:sz w:val="24"/>
          <w:szCs w:val="24"/>
        </w:rPr>
        <w:t>e</w:t>
      </w:r>
      <w:r w:rsidR="00E60DED" w:rsidRPr="00343308">
        <w:rPr>
          <w:rFonts w:ascii="Arial" w:hAnsi="Arial" w:cs="Arial"/>
          <w:b/>
          <w:sz w:val="24"/>
          <w:szCs w:val="24"/>
        </w:rPr>
        <w:t> zpřístupnění hradního nádvoří, hradní cesty</w:t>
      </w:r>
      <w:r w:rsidR="00053C0D" w:rsidRPr="00343308">
        <w:rPr>
          <w:rFonts w:ascii="Arial" w:hAnsi="Arial" w:cs="Arial"/>
          <w:b/>
          <w:sz w:val="24"/>
          <w:szCs w:val="24"/>
        </w:rPr>
        <w:t xml:space="preserve"> a </w:t>
      </w:r>
      <w:r w:rsidR="00E60DED" w:rsidRPr="00343308">
        <w:rPr>
          <w:rFonts w:ascii="Arial" w:hAnsi="Arial" w:cs="Arial"/>
          <w:b/>
          <w:sz w:val="24"/>
          <w:szCs w:val="24"/>
        </w:rPr>
        <w:t xml:space="preserve">vyhlídky. </w:t>
      </w:r>
    </w:p>
    <w:p w14:paraId="0FDD19CF" w14:textId="643314C8" w:rsidR="009E613A" w:rsidRPr="00343308" w:rsidRDefault="00B6471D" w:rsidP="00633A03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 xml:space="preserve">Na jaře 2019 byla započata stavební obnova Pluhovského paláce, kde vznikla nová interaktivní expozice relikviáře svatého Maura, multifunkční sál, edukační učebna, prostory pro workshopy, nová pokladna s rozšířeným zázemím pro prodej suvenýrů, šatnou, sociální zázemím pro návštěvníky a kavárna. </w:t>
      </w:r>
      <w:r w:rsidR="004A4211" w:rsidRPr="00343308">
        <w:rPr>
          <w:rFonts w:ascii="Arial" w:hAnsi="Arial" w:cs="Arial"/>
          <w:sz w:val="24"/>
          <w:szCs w:val="24"/>
        </w:rPr>
        <w:t xml:space="preserve">V roce </w:t>
      </w:r>
      <w:r w:rsidR="00B25880">
        <w:rPr>
          <w:rFonts w:ascii="Arial" w:hAnsi="Arial" w:cs="Arial"/>
          <w:sz w:val="24"/>
          <w:szCs w:val="24"/>
        </w:rPr>
        <w:t xml:space="preserve">2022 </w:t>
      </w:r>
      <w:r w:rsidR="004A4211" w:rsidRPr="00343308">
        <w:rPr>
          <w:rFonts w:ascii="Arial" w:hAnsi="Arial" w:cs="Arial"/>
          <w:sz w:val="24"/>
          <w:szCs w:val="24"/>
        </w:rPr>
        <w:t xml:space="preserve">by zde mělo dojít k realizaci </w:t>
      </w:r>
      <w:r w:rsidR="00E60DED" w:rsidRPr="00343308">
        <w:rPr>
          <w:rFonts w:ascii="Arial" w:hAnsi="Arial" w:cs="Arial"/>
          <w:sz w:val="24"/>
          <w:szCs w:val="24"/>
        </w:rPr>
        <w:t xml:space="preserve">multimediální </w:t>
      </w:r>
      <w:r w:rsidR="004A4211" w:rsidRPr="00343308">
        <w:rPr>
          <w:rFonts w:ascii="Arial" w:hAnsi="Arial" w:cs="Arial"/>
          <w:sz w:val="24"/>
          <w:szCs w:val="24"/>
        </w:rPr>
        <w:t>expozice tzv.</w:t>
      </w:r>
      <w:r w:rsidR="00E711FD">
        <w:rPr>
          <w:rFonts w:ascii="Arial" w:hAnsi="Arial" w:cs="Arial"/>
          <w:sz w:val="24"/>
          <w:szCs w:val="24"/>
        </w:rPr>
        <w:t> </w:t>
      </w:r>
      <w:r w:rsidR="004A4211" w:rsidRPr="00343308">
        <w:rPr>
          <w:rFonts w:ascii="Arial" w:hAnsi="Arial" w:cs="Arial"/>
          <w:sz w:val="24"/>
          <w:szCs w:val="24"/>
        </w:rPr>
        <w:t>„</w:t>
      </w:r>
      <w:r w:rsidR="004A4211" w:rsidRPr="00343308">
        <w:rPr>
          <w:rFonts w:ascii="Arial" w:hAnsi="Arial" w:cs="Arial"/>
          <w:i/>
          <w:sz w:val="24"/>
          <w:szCs w:val="24"/>
        </w:rPr>
        <w:t>Tekutého pokladu</w:t>
      </w:r>
      <w:r w:rsidR="004A4211" w:rsidRPr="00343308">
        <w:rPr>
          <w:rFonts w:ascii="Arial" w:hAnsi="Arial" w:cs="Arial"/>
          <w:sz w:val="24"/>
          <w:szCs w:val="24"/>
        </w:rPr>
        <w:t>“, která představuje soubor francouzských vín a koňaků z konce 19.</w:t>
      </w:r>
      <w:r w:rsidR="004010E7" w:rsidRPr="00343308">
        <w:rPr>
          <w:rFonts w:ascii="Arial" w:hAnsi="Arial" w:cs="Arial"/>
          <w:sz w:val="24"/>
          <w:szCs w:val="24"/>
        </w:rPr>
        <w:t> </w:t>
      </w:r>
      <w:r w:rsidR="004A4211" w:rsidRPr="00343308">
        <w:rPr>
          <w:rFonts w:ascii="Arial" w:hAnsi="Arial" w:cs="Arial"/>
          <w:sz w:val="24"/>
          <w:szCs w:val="24"/>
        </w:rPr>
        <w:t xml:space="preserve">století, které byly ukryty společně s relikviářem svatého Maura. </w:t>
      </w:r>
      <w:r w:rsidR="00B25880">
        <w:rPr>
          <w:rFonts w:ascii="Arial" w:hAnsi="Arial" w:cs="Arial"/>
          <w:sz w:val="24"/>
          <w:szCs w:val="24"/>
        </w:rPr>
        <w:t xml:space="preserve">Příští rok </w:t>
      </w:r>
      <w:r w:rsidR="004A4211" w:rsidRPr="00343308">
        <w:rPr>
          <w:rFonts w:ascii="Arial" w:hAnsi="Arial" w:cs="Arial"/>
          <w:sz w:val="24"/>
          <w:szCs w:val="24"/>
        </w:rPr>
        <w:t xml:space="preserve">budou také zahájeny restaurátorské práce na středověkém hradě. </w:t>
      </w:r>
    </w:p>
    <w:p w14:paraId="10ECCF27" w14:textId="49C873AD" w:rsidR="00411581" w:rsidRPr="00343308" w:rsidRDefault="00411581" w:rsidP="00411581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 xml:space="preserve">Nová expozice relikviáře svatého Maura je součástí rozsáhlé obnovy státního hradu a zámku Bečov nad Teplou, který získal za Projekt konzervace a prezentace prestižní památkové ocenění </w:t>
      </w:r>
      <w:r w:rsidRPr="00B25880">
        <w:rPr>
          <w:rFonts w:ascii="Arial" w:hAnsi="Arial" w:cs="Arial"/>
          <w:i/>
          <w:sz w:val="24"/>
          <w:szCs w:val="24"/>
        </w:rPr>
        <w:t>Europa Nostra</w:t>
      </w:r>
      <w:r w:rsidRPr="00343308">
        <w:rPr>
          <w:rFonts w:ascii="Arial" w:hAnsi="Arial" w:cs="Arial"/>
          <w:sz w:val="24"/>
          <w:szCs w:val="24"/>
        </w:rPr>
        <w:t xml:space="preserve">. Na slavnostním zahájení bude současně představena mezinárodní výstava </w:t>
      </w:r>
      <w:r w:rsidRPr="00343308">
        <w:rPr>
          <w:rFonts w:ascii="Arial" w:hAnsi="Arial" w:cs="Arial"/>
          <w:i/>
          <w:sz w:val="24"/>
          <w:szCs w:val="24"/>
        </w:rPr>
        <w:t>Devět století společné historie</w:t>
      </w:r>
      <w:r w:rsidRPr="00343308">
        <w:rPr>
          <w:rFonts w:ascii="Arial" w:hAnsi="Arial" w:cs="Arial"/>
          <w:sz w:val="24"/>
          <w:szCs w:val="24"/>
        </w:rPr>
        <w:t>, která měla v roce 2020 předpremiéru v</w:t>
      </w:r>
      <w:r w:rsidR="004A1B10" w:rsidRPr="00343308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Českém centru v Paříži. Součástí akce bude také premiérové uvedení časosběrného dokumentu Jana Konopiského a</w:t>
      </w:r>
      <w:r w:rsidR="004A1B10" w:rsidRPr="00343308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 xml:space="preserve">audiovizuální prezentace série minidokumentů Theodory Remundové. Interaktivní muzejně-galerijní instalace nabídne autentické artefakty mimořádné hodnoty, nové vědecké poznatky, </w:t>
      </w:r>
      <w:r w:rsidR="00E711FD">
        <w:rPr>
          <w:rFonts w:ascii="Arial" w:hAnsi="Arial" w:cs="Arial"/>
          <w:sz w:val="24"/>
          <w:szCs w:val="24"/>
        </w:rPr>
        <w:t xml:space="preserve">dosud nepublikované </w:t>
      </w:r>
      <w:r w:rsidRPr="00343308">
        <w:rPr>
          <w:rFonts w:ascii="Arial" w:hAnsi="Arial" w:cs="Arial"/>
          <w:sz w:val="24"/>
          <w:szCs w:val="24"/>
        </w:rPr>
        <w:t xml:space="preserve">dokumenty z nálezu druhé nejcennější zlatnické památky v České republice nebo zaznamenané rozhovory s potomky posledních šlechtických majitelů či žijících pamětníků nálezů století. Atmosféru nevšedního zážitku umocní </w:t>
      </w:r>
      <w:r w:rsidR="00B25880">
        <w:rPr>
          <w:rFonts w:ascii="Arial" w:hAnsi="Arial" w:cs="Arial"/>
          <w:sz w:val="24"/>
          <w:szCs w:val="24"/>
        </w:rPr>
        <w:t xml:space="preserve">při slavnostním otevření </w:t>
      </w:r>
      <w:r w:rsidRPr="00343308">
        <w:rPr>
          <w:rFonts w:ascii="Arial" w:hAnsi="Arial" w:cs="Arial"/>
          <w:sz w:val="24"/>
          <w:szCs w:val="24"/>
        </w:rPr>
        <w:t xml:space="preserve">vystoupení vokálního souboru Schola Gregoriana Pragensis. Ve večerních hodinách ožije Pluhovský palác </w:t>
      </w:r>
      <w:r w:rsidR="00B25880">
        <w:rPr>
          <w:rFonts w:ascii="Arial" w:hAnsi="Arial" w:cs="Arial"/>
          <w:sz w:val="24"/>
          <w:szCs w:val="24"/>
        </w:rPr>
        <w:t xml:space="preserve">videomappingovou </w:t>
      </w:r>
      <w:r w:rsidRPr="00343308">
        <w:rPr>
          <w:rFonts w:ascii="Arial" w:hAnsi="Arial" w:cs="Arial"/>
          <w:sz w:val="24"/>
          <w:szCs w:val="24"/>
        </w:rPr>
        <w:t>instalací ateliéru Jana Morávka z</w:t>
      </w:r>
      <w:r w:rsidR="004A1B10" w:rsidRPr="00343308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partnerské Fakulty designu a umění Ladislava Sutnara v Plzni, která byla originálně vytvořena pro toto slavnostní otevření.</w:t>
      </w:r>
    </w:p>
    <w:p w14:paraId="694780F4" w14:textId="19872623" w:rsidR="006D0266" w:rsidRDefault="006D0266" w:rsidP="006D0266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>Stavební obnova Pluhovského paláce a vytvoření nové expozice relikviáře svatého Maura byly financovány ze státního rozpočtu prostřednictvím dotačních titulů Ministerstva kultury a dále z vlastních zdrojů Národního památkového ústavu. Celkové náklady dosáhly souhrnné výše 170</w:t>
      </w:r>
      <w:r w:rsidR="0084401D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 xml:space="preserve">mil. Kč, z toho 136 mil. Kč připadlo na rekonstrukci Pluhovského paláce a samotnou expozici realizovanou generálním dodavatelem skupinou Metrostav. Zbylou částku představují náklady na projektovou dokumentaci, technický dozor investora, BOZP, autorský dozor a další </w:t>
      </w:r>
      <w:r w:rsidR="00F24449" w:rsidRPr="00343308">
        <w:rPr>
          <w:rFonts w:ascii="Arial" w:hAnsi="Arial" w:cs="Arial"/>
          <w:sz w:val="24"/>
          <w:szCs w:val="24"/>
        </w:rPr>
        <w:t>akce</w:t>
      </w:r>
      <w:r w:rsidRPr="00343308">
        <w:rPr>
          <w:rFonts w:ascii="Arial" w:hAnsi="Arial" w:cs="Arial"/>
          <w:sz w:val="24"/>
          <w:szCs w:val="24"/>
        </w:rPr>
        <w:t xml:space="preserve"> na straně investora. </w:t>
      </w:r>
      <w:r w:rsidR="00EC6867" w:rsidRPr="00343308">
        <w:rPr>
          <w:rFonts w:ascii="Arial" w:hAnsi="Arial" w:cs="Arial"/>
          <w:sz w:val="24"/>
          <w:szCs w:val="24"/>
        </w:rPr>
        <w:t>Autorem expozice je architektonická kancelář SGL PROJEKT s.r.o. Projektantem obnovy pak Ing. arch. Tomáš Šantavý</w:t>
      </w:r>
      <w:r w:rsidR="00690490" w:rsidRPr="00343308">
        <w:rPr>
          <w:rFonts w:ascii="Arial" w:hAnsi="Arial" w:cs="Arial"/>
          <w:sz w:val="24"/>
          <w:szCs w:val="24"/>
        </w:rPr>
        <w:t xml:space="preserve"> – </w:t>
      </w:r>
      <w:r w:rsidR="00EC6867" w:rsidRPr="00343308">
        <w:rPr>
          <w:rFonts w:ascii="Arial" w:hAnsi="Arial" w:cs="Arial"/>
          <w:sz w:val="24"/>
          <w:szCs w:val="24"/>
        </w:rPr>
        <w:t>Projektový</w:t>
      </w:r>
      <w:r w:rsidR="00DB2B69" w:rsidRPr="00343308">
        <w:rPr>
          <w:rFonts w:ascii="Arial" w:hAnsi="Arial" w:cs="Arial"/>
          <w:sz w:val="24"/>
          <w:szCs w:val="24"/>
        </w:rPr>
        <w:t xml:space="preserve"> </w:t>
      </w:r>
      <w:r w:rsidR="00EC6867" w:rsidRPr="00343308">
        <w:rPr>
          <w:rFonts w:ascii="Arial" w:hAnsi="Arial" w:cs="Arial"/>
          <w:sz w:val="24"/>
          <w:szCs w:val="24"/>
        </w:rPr>
        <w:t>ateliér</w:t>
      </w:r>
      <w:r w:rsidR="00DB2B69" w:rsidRPr="00343308">
        <w:rPr>
          <w:rFonts w:ascii="Arial" w:hAnsi="Arial" w:cs="Arial"/>
          <w:sz w:val="24"/>
          <w:szCs w:val="24"/>
        </w:rPr>
        <w:t xml:space="preserve"> </w:t>
      </w:r>
      <w:r w:rsidR="00EC6867" w:rsidRPr="00343308">
        <w:rPr>
          <w:rFonts w:ascii="Arial" w:hAnsi="Arial" w:cs="Arial"/>
          <w:sz w:val="24"/>
          <w:szCs w:val="24"/>
        </w:rPr>
        <w:t xml:space="preserve">pro architekturu a pozemní stavby </w:t>
      </w:r>
      <w:r w:rsidR="00EC6867" w:rsidRPr="00343308">
        <w:rPr>
          <w:rFonts w:ascii="Arial" w:hAnsi="Arial" w:cs="Arial"/>
          <w:sz w:val="24"/>
          <w:szCs w:val="24"/>
        </w:rPr>
        <w:lastRenderedPageBreak/>
        <w:t>spol.</w:t>
      </w:r>
      <w:r w:rsidR="0084401D">
        <w:rPr>
          <w:rFonts w:ascii="Arial" w:hAnsi="Arial" w:cs="Arial"/>
          <w:sz w:val="24"/>
          <w:szCs w:val="24"/>
        </w:rPr>
        <w:t> </w:t>
      </w:r>
      <w:r w:rsidR="00EC6867" w:rsidRPr="00343308">
        <w:rPr>
          <w:rFonts w:ascii="Arial" w:hAnsi="Arial" w:cs="Arial"/>
          <w:sz w:val="24"/>
          <w:szCs w:val="24"/>
        </w:rPr>
        <w:t xml:space="preserve">s r.o. </w:t>
      </w:r>
      <w:r w:rsidRPr="00343308">
        <w:rPr>
          <w:rFonts w:ascii="Arial" w:hAnsi="Arial" w:cs="Arial"/>
          <w:sz w:val="24"/>
          <w:szCs w:val="24"/>
        </w:rPr>
        <w:t>Souběžné stavby v areálu státního hradu a zámku Bečov nad Teplou – úprava přístupové komunikace, obnova zaniklého objektu nebo práce v okolí Pluhovského paláce, jejichž nutnost vyvstaly v průběhu obnovy – dosáhly nákladů ve výši 13 mil. Kč.</w:t>
      </w:r>
    </w:p>
    <w:p w14:paraId="04C011A9" w14:textId="5559C906" w:rsidR="0084401D" w:rsidRPr="00343308" w:rsidRDefault="0084401D" w:rsidP="0084401D">
      <w:pPr>
        <w:rPr>
          <w:rFonts w:ascii="Arial" w:hAnsi="Arial" w:cs="Arial"/>
          <w:i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 xml:space="preserve">Kastelán </w:t>
      </w:r>
      <w:r w:rsidR="00F227E4">
        <w:rPr>
          <w:rFonts w:ascii="Arial" w:hAnsi="Arial" w:cs="Arial"/>
          <w:sz w:val="24"/>
          <w:szCs w:val="24"/>
        </w:rPr>
        <w:t xml:space="preserve">hradu a zámku </w:t>
      </w:r>
      <w:r w:rsidRPr="00343308">
        <w:rPr>
          <w:rFonts w:ascii="Arial" w:hAnsi="Arial" w:cs="Arial"/>
          <w:sz w:val="24"/>
          <w:szCs w:val="24"/>
        </w:rPr>
        <w:t xml:space="preserve">Tomáš Wizovský k otevření nové expozice </w:t>
      </w:r>
      <w:r w:rsidR="00F227E4">
        <w:rPr>
          <w:rFonts w:ascii="Arial" w:hAnsi="Arial" w:cs="Arial"/>
          <w:sz w:val="24"/>
          <w:szCs w:val="24"/>
        </w:rPr>
        <w:t>doplňuje</w:t>
      </w:r>
      <w:r w:rsidRPr="00343308">
        <w:rPr>
          <w:rFonts w:ascii="Arial" w:hAnsi="Arial" w:cs="Arial"/>
          <w:sz w:val="24"/>
          <w:szCs w:val="24"/>
        </w:rPr>
        <w:t xml:space="preserve">: </w:t>
      </w:r>
      <w:r w:rsidRPr="00343308">
        <w:rPr>
          <w:rFonts w:ascii="Arial" w:hAnsi="Arial" w:cs="Arial"/>
          <w:i/>
          <w:sz w:val="24"/>
          <w:szCs w:val="24"/>
        </w:rPr>
        <w:t>„Jsme rádi, že po mnohaletém úsilí dochází k slavnostnímu otevření nové muzejně-galerijní expozice relikviáře svatého Maura v Pluhovském paláci. Je to pro zámek Bečov další z mnoha úspěchů. Již v minulosti totiž státní hrad a zámek Bečov získal několik prestižních ocenění, to nejvýznamnější Europa nostra získal rovnou 2x a to v kategorii výzkum za projekt Prezentace a konzervace hradu Bečov a zapojením se do projektu Národní a kulturní identity – Památky nás baví. Dalším pro nás z významných ocenění je 1. místo v umělecké kategorii v mezinárodní soutěži vězeňského umění v polském Sztumu či cena Adolfa Hayduka za haptický model relikviáře sv. Maura.“</w:t>
      </w:r>
    </w:p>
    <w:p w14:paraId="21C103EB" w14:textId="7C846557" w:rsidR="0084401D" w:rsidRDefault="0084401D" w:rsidP="0084401D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>Po ukončení slavnostní vernisáže je o nadcházejícím víkendu naplánováno zpřístupnění expozice široké veřejnosti. Relikviář si pak budou moci návštěvníci prohlédnout v nových prostorách, a to v následujících třech víkendech. Pluhovský palác bude v závislosti na aktuálních protiepidemických opatřeních zpřístupněn od 26. 11. do 12. 12. každý pátek, sobotu a neděli od 9.00 do 16.00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7C2ACF1" w14:textId="77777777" w:rsidR="00A118BB" w:rsidRPr="00A118BB" w:rsidRDefault="00A118BB" w:rsidP="00DB2B6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118BB">
        <w:rPr>
          <w:rFonts w:ascii="Arial" w:hAnsi="Arial" w:cs="Arial"/>
          <w:b/>
          <w:sz w:val="24"/>
          <w:szCs w:val="24"/>
        </w:rPr>
        <w:t xml:space="preserve">Relikviář svatého Maura </w:t>
      </w:r>
    </w:p>
    <w:p w14:paraId="6D39B39E" w14:textId="22715220" w:rsidR="00DB2B69" w:rsidRPr="00343308" w:rsidRDefault="00DB2B69" w:rsidP="00DB2B69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>Relikviář svatého Maura je výjimečnou zlatnickou památkou na území České republiky. Co do hodnoty je tento předmět srovnatelný s korunovačními klenoty. Jeho vypátrání v roce 1985 se považuje za jeden z největších nálezů 20. století v tehdejším Československu.</w:t>
      </w:r>
      <w:r w:rsidR="00690490" w:rsidRPr="00343308">
        <w:rPr>
          <w:rFonts w:ascii="Arial" w:hAnsi="Arial" w:cs="Arial"/>
          <w:sz w:val="24"/>
          <w:szCs w:val="24"/>
        </w:rPr>
        <w:t xml:space="preserve"> </w:t>
      </w:r>
      <w:r w:rsidRPr="00343308">
        <w:rPr>
          <w:rFonts w:ascii="Arial" w:hAnsi="Arial" w:cs="Arial"/>
          <w:sz w:val="24"/>
          <w:szCs w:val="24"/>
        </w:rPr>
        <w:t>Relikviář se řadí do skupiny domečkových (tumbových) relikviářů. Uvnitř se nacházejí kosterní ostatky sv. Jana Křtitele, sv. Maura, sv. Apolináře a sv. Timoteje. Má obdélníkový půdorys o rozměrech 140</w:t>
      </w:r>
      <w:r w:rsidR="0084401D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x</w:t>
      </w:r>
      <w:r w:rsidR="0084401D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42</w:t>
      </w:r>
      <w:r w:rsidR="0084401D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cm a je 65 cm vysoký. Původní dubové jádro bylo nahrazeno novým ořechovým jádrem. Dekorace relikviáře tvoří soubor dvanácti reliéfů, čtrnácti sošek z</w:t>
      </w:r>
      <w:r w:rsidR="00690490" w:rsidRPr="00343308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pozlaceného stříbra, drahé kameny, polodrahokamy, antické gemy, filigrány a emaily.</w:t>
      </w:r>
    </w:p>
    <w:p w14:paraId="4E5D6EF0" w14:textId="0CE8C322" w:rsidR="00DB2B69" w:rsidRPr="00343308" w:rsidRDefault="00DB2B69" w:rsidP="00DB2B69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>Relikviář sv. Maura byl vyroben na zakázku benediktinského kláštera ve Florennes. Tento klášter získal relikvie sv. Jana Křtitele a později sv. Maura z katedrály v Remeši. Právě pro uložení těchto ostatků byl relikviář zhotoven. Po Francouzské revoluci byl klášter ve Florennes zrušen a </w:t>
      </w:r>
      <w:r w:rsidR="0084401D">
        <w:rPr>
          <w:rFonts w:ascii="Arial" w:hAnsi="Arial" w:cs="Arial"/>
          <w:sz w:val="24"/>
          <w:szCs w:val="24"/>
        </w:rPr>
        <w:t xml:space="preserve">relikviář </w:t>
      </w:r>
      <w:r w:rsidRPr="00343308">
        <w:rPr>
          <w:rFonts w:ascii="Arial" w:hAnsi="Arial" w:cs="Arial"/>
          <w:sz w:val="24"/>
          <w:szCs w:val="24"/>
        </w:rPr>
        <w:t>přesunut do spřáteleného farního kostela, kde byl uložen mezi starým nábytkem. Od církevní rady jej značně poškozený odkoupil roku 1838 tehdejší majitel bečovského panství Alfréd de Beaufort-Spontin. Svým nákladem jej nechal zhruba v</w:t>
      </w:r>
      <w:r w:rsidR="00690490" w:rsidRPr="00343308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polovině 19. století opravit. Roku 1888 byl relikviář zapůjčen na výstavu do Bruselu a poté jej Beaufortové nechali přemístit na svůj zámek v Bečově nad Teplou. Za druhé světové války kolaborovali s nacisty, a proto museli po vydání tzv. Benešových dekretů opustit republiku. Při rychlém odsunu ukryli relikviář pod podlahu hradní kaple Navštívení Panny Marie. Po dalších 40 let o relikviáři nikdo neslyšel.</w:t>
      </w:r>
    </w:p>
    <w:p w14:paraId="2524B1C3" w14:textId="4097BE53" w:rsidR="00DB2B69" w:rsidRPr="00343308" w:rsidRDefault="00DB2B69" w:rsidP="00DB2B69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>Až roku 1984 začal o odkoupení blíže neurčené historické památky, ukryté na území československé republiky, vyjednávat obchodník z USA Danny Douglas. K vyjednávání byli přizváni i kriminalisté, kteří měli za úkol zjistit, o jaký předmět má obchodník zájem. Díky několika indiciím se kriminalistickému týmu pod vedením Františka Maryšky podařilo relikviář vytipovat, 4.</w:t>
      </w:r>
      <w:r w:rsidR="00A118BB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listopadu 1985 tedy začali prohledávat celý bečovský areál a 5. listopadu 1985 byl relikviář v</w:t>
      </w:r>
      <w:r w:rsidR="00A118BB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>zásypu hradní kaple objeven. Po nálezu byl relikviář zapůjčen Uměleckoprůmyslovému museu v</w:t>
      </w:r>
      <w:r w:rsidR="00A118BB">
        <w:rPr>
          <w:rFonts w:ascii="Arial" w:hAnsi="Arial" w:cs="Arial"/>
          <w:sz w:val="24"/>
          <w:szCs w:val="24"/>
        </w:rPr>
        <w:t> </w:t>
      </w:r>
      <w:r w:rsidRPr="00343308">
        <w:rPr>
          <w:rFonts w:ascii="Arial" w:hAnsi="Arial" w:cs="Arial"/>
          <w:sz w:val="24"/>
          <w:szCs w:val="24"/>
        </w:rPr>
        <w:t xml:space="preserve">Praze, které vypracovalo první expertizu. Relikviář byl ohodnocen jako památka nevyčíslitelné </w:t>
      </w:r>
      <w:r w:rsidRPr="00343308">
        <w:rPr>
          <w:rFonts w:ascii="Arial" w:hAnsi="Arial" w:cs="Arial"/>
          <w:sz w:val="24"/>
          <w:szCs w:val="24"/>
        </w:rPr>
        <w:lastRenderedPageBreak/>
        <w:t>hodnoty a jeho vývoz tudíž nepřipadal v úvahu. Důsledkem nevhodného uložení ve vlhké zemi byl relikviář ve velmi špatném stavu, jenž vyžadoval odborné restaurování. Restaurátorské práce mohly začít až v roce 1991 po vyjasnění majetkových a vlastnických vztahů.</w:t>
      </w:r>
    </w:p>
    <w:p w14:paraId="786B5BFD" w14:textId="08961184" w:rsidR="00DB2B69" w:rsidRPr="00343308" w:rsidRDefault="00DB2B69" w:rsidP="00DB2B69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>Náročného a zdlouhavého procesu restaurování se ujal Státní úřad památkové péče. Své postupy restaurátoři konzultovali s restaurátory z německých Cách. Bylo však nutné osvojit si dávno zapomenuté zlatnické techniky a vyvinout nové restaurátorské postupy. Restaurátorské práce trvaly dlouhých 11 let. Relikviář byl rozebrán, očištěn, vzácné kameny vyjmuty a očištěny, poškozené sošky a reliéfy očištěny a pracně opraveny. Bylo nutné vyrobit nové jádro, protože původní jádro se již nedalo použít. Restaurátorské práce byly dokončeny roku 2002.</w:t>
      </w:r>
    </w:p>
    <w:p w14:paraId="75F56143" w14:textId="3AC4C0AF" w:rsidR="005676D7" w:rsidRPr="00343308" w:rsidRDefault="005676D7" w:rsidP="00633A03">
      <w:pPr>
        <w:rPr>
          <w:rFonts w:ascii="Arial" w:hAnsi="Arial" w:cs="Arial"/>
          <w:sz w:val="24"/>
          <w:szCs w:val="24"/>
        </w:rPr>
      </w:pPr>
      <w:r w:rsidRPr="00343308">
        <w:rPr>
          <w:rFonts w:ascii="Arial" w:hAnsi="Arial" w:cs="Arial"/>
          <w:sz w:val="24"/>
          <w:szCs w:val="24"/>
        </w:rPr>
        <w:t xml:space="preserve">Hradozámecký areál Bečova nad Teplou je unikátní svými různorodými aktivitami. Dlouhodobě se zaměřuje na rodiny s dětmi, je </w:t>
      </w:r>
      <w:r w:rsidR="000A359E" w:rsidRPr="00343308">
        <w:rPr>
          <w:rFonts w:ascii="Arial" w:hAnsi="Arial" w:cs="Arial"/>
          <w:sz w:val="24"/>
          <w:szCs w:val="24"/>
        </w:rPr>
        <w:t xml:space="preserve">historicky prvním </w:t>
      </w:r>
      <w:r w:rsidRPr="00343308">
        <w:rPr>
          <w:rFonts w:ascii="Arial" w:hAnsi="Arial" w:cs="Arial"/>
          <w:sz w:val="24"/>
          <w:szCs w:val="24"/>
        </w:rPr>
        <w:t>fakultním objektem Karlovy univerzity.</w:t>
      </w:r>
      <w:r w:rsidR="00E97B02" w:rsidRPr="00343308">
        <w:rPr>
          <w:rFonts w:ascii="Arial" w:hAnsi="Arial" w:cs="Arial"/>
          <w:sz w:val="24"/>
          <w:szCs w:val="24"/>
        </w:rPr>
        <w:t xml:space="preserve"> V roce 2018 se stal </w:t>
      </w:r>
      <w:r w:rsidR="000A359E" w:rsidRPr="00343308">
        <w:rPr>
          <w:rFonts w:ascii="Arial" w:hAnsi="Arial" w:cs="Arial"/>
          <w:sz w:val="24"/>
          <w:szCs w:val="24"/>
        </w:rPr>
        <w:t xml:space="preserve">díky vybudovanému protipožárnímu systému </w:t>
      </w:r>
      <w:r w:rsidR="00E97B02" w:rsidRPr="00343308">
        <w:rPr>
          <w:rFonts w:ascii="Arial" w:hAnsi="Arial" w:cs="Arial"/>
          <w:sz w:val="24"/>
          <w:szCs w:val="24"/>
        </w:rPr>
        <w:t>modelovým pracovištěm HZS Karlovarského kraje.</w:t>
      </w:r>
    </w:p>
    <w:p w14:paraId="3261FD88" w14:textId="77777777" w:rsidR="00AA5248" w:rsidRPr="00343308" w:rsidRDefault="00AA5248" w:rsidP="00633A03">
      <w:pPr>
        <w:rPr>
          <w:rFonts w:ascii="Arial" w:hAnsi="Arial" w:cs="Arial"/>
          <w:sz w:val="24"/>
          <w:szCs w:val="24"/>
        </w:rPr>
      </w:pPr>
    </w:p>
    <w:p w14:paraId="0DBD60E8" w14:textId="641F6CD6" w:rsidR="00AA5248" w:rsidRPr="00343308" w:rsidRDefault="0078624C" w:rsidP="0078624C">
      <w:pPr>
        <w:pStyle w:val="odvolacka"/>
        <w:pBdr>
          <w:bottom w:val="single" w:sz="4" w:space="1" w:color="auto"/>
        </w:pBdr>
        <w:rPr>
          <w:rFonts w:cs="Arial"/>
          <w:b/>
        </w:rPr>
      </w:pPr>
      <w:r w:rsidRPr="00343308">
        <w:rPr>
          <w:rFonts w:cs="Arial"/>
          <w:b/>
        </w:rPr>
        <w:t>KONTAKT</w:t>
      </w:r>
    </w:p>
    <w:p w14:paraId="590971E4" w14:textId="77777777" w:rsidR="0078624C" w:rsidRPr="00343308" w:rsidRDefault="00AA5248" w:rsidP="00AA524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43308">
        <w:rPr>
          <w:rFonts w:ascii="Arial" w:hAnsi="Arial" w:cs="Arial"/>
          <w:b/>
          <w:sz w:val="18"/>
          <w:szCs w:val="18"/>
        </w:rPr>
        <w:t>Markéta Kolářová</w:t>
      </w:r>
    </w:p>
    <w:p w14:paraId="353B6E3D" w14:textId="61972FCA" w:rsidR="00AA5248" w:rsidRPr="00343308" w:rsidRDefault="00AA5248" w:rsidP="00AA524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43308">
        <w:rPr>
          <w:rFonts w:ascii="Arial" w:eastAsia="Times New Roman" w:hAnsi="Arial" w:cs="Arial"/>
          <w:sz w:val="18"/>
          <w:szCs w:val="18"/>
        </w:rPr>
        <w:t>vedoucí návštěvnického provozu/zástupkyně kastelána</w:t>
      </w:r>
      <w:r w:rsidRPr="00343308">
        <w:rPr>
          <w:rFonts w:ascii="Arial" w:hAnsi="Arial" w:cs="Arial"/>
          <w:sz w:val="18"/>
          <w:szCs w:val="18"/>
        </w:rPr>
        <w:t xml:space="preserve">  </w:t>
      </w:r>
    </w:p>
    <w:p w14:paraId="4400D85A" w14:textId="04EFD87D" w:rsidR="00AA5248" w:rsidRPr="00343308" w:rsidRDefault="0078624C" w:rsidP="00AA5248">
      <w:pPr>
        <w:pStyle w:val="odvolacka"/>
        <w:rPr>
          <w:rStyle w:val="Hypertextovodkaz"/>
          <w:rFonts w:cs="Arial"/>
          <w:color w:val="auto"/>
          <w:u w:val="none"/>
        </w:rPr>
      </w:pPr>
      <w:r w:rsidRPr="00343308">
        <w:rPr>
          <w:rFonts w:cs="Arial"/>
        </w:rPr>
        <w:t>M +420</w:t>
      </w:r>
      <w:r w:rsidR="00AA5248" w:rsidRPr="00343308">
        <w:rPr>
          <w:rFonts w:cs="Arial"/>
        </w:rPr>
        <w:t xml:space="preserve"> 778 466</w:t>
      </w:r>
      <w:r w:rsidRPr="00343308">
        <w:rPr>
          <w:rFonts w:cs="Arial"/>
        </w:rPr>
        <w:t> </w:t>
      </w:r>
      <w:r w:rsidR="00AA5248" w:rsidRPr="00343308">
        <w:rPr>
          <w:rFonts w:cs="Arial"/>
        </w:rPr>
        <w:t>989</w:t>
      </w:r>
      <w:r w:rsidRPr="00343308">
        <w:rPr>
          <w:rFonts w:cs="Arial"/>
        </w:rPr>
        <w:t xml:space="preserve"> / E </w:t>
      </w:r>
      <w:hyperlink r:id="rId8" w:history="1">
        <w:r w:rsidR="00AA5248" w:rsidRPr="00343308">
          <w:rPr>
            <w:rStyle w:val="Hypertextovodkaz"/>
            <w:rFonts w:cs="Arial"/>
            <w:color w:val="auto"/>
            <w:u w:val="none"/>
          </w:rPr>
          <w:t>kolarova.marketa@npu.cz</w:t>
        </w:r>
      </w:hyperlink>
      <w:r w:rsidRPr="00343308">
        <w:rPr>
          <w:rStyle w:val="Hypertextovodkaz"/>
          <w:rFonts w:cs="Arial"/>
          <w:color w:val="auto"/>
          <w:u w:val="none"/>
        </w:rPr>
        <w:t xml:space="preserve"> / </w:t>
      </w:r>
      <w:hyperlink r:id="rId9" w:history="1">
        <w:r w:rsidRPr="00343308">
          <w:rPr>
            <w:rStyle w:val="Hypertextovodkaz"/>
            <w:rFonts w:cs="Arial"/>
            <w:color w:val="auto"/>
            <w:u w:val="none"/>
          </w:rPr>
          <w:t>www.zamek-becov.cz</w:t>
        </w:r>
      </w:hyperlink>
    </w:p>
    <w:p w14:paraId="692A7A3D" w14:textId="77777777" w:rsidR="0078624C" w:rsidRPr="00343308" w:rsidRDefault="0078624C" w:rsidP="00AA5248">
      <w:pPr>
        <w:pStyle w:val="odvolacka"/>
        <w:rPr>
          <w:rStyle w:val="Hypertextovodkaz"/>
          <w:rFonts w:cs="Arial"/>
          <w:color w:val="auto"/>
          <w:u w:val="none"/>
        </w:rPr>
      </w:pPr>
    </w:p>
    <w:p w14:paraId="1DA05C5D" w14:textId="77777777" w:rsidR="0078624C" w:rsidRPr="00343308" w:rsidRDefault="00AA5248" w:rsidP="00AA5248">
      <w:pPr>
        <w:pStyle w:val="odvolacka"/>
        <w:rPr>
          <w:rFonts w:cs="Arial"/>
          <w:b/>
        </w:rPr>
      </w:pPr>
      <w:r w:rsidRPr="00343308">
        <w:rPr>
          <w:rFonts w:cs="Arial"/>
          <w:b/>
        </w:rPr>
        <w:t>Tomáš Wizovský</w:t>
      </w:r>
    </w:p>
    <w:p w14:paraId="07397F39" w14:textId="16106E96" w:rsidR="00AA5248" w:rsidRPr="00343308" w:rsidRDefault="00AA5248" w:rsidP="00AA5248">
      <w:pPr>
        <w:pStyle w:val="odvolacka"/>
        <w:rPr>
          <w:rFonts w:cs="Arial"/>
        </w:rPr>
      </w:pPr>
      <w:r w:rsidRPr="00343308">
        <w:rPr>
          <w:rFonts w:cs="Arial"/>
        </w:rPr>
        <w:t>kastelán hradu a zámku Bečov</w:t>
      </w:r>
      <w:r w:rsidR="0078624C" w:rsidRPr="00343308">
        <w:rPr>
          <w:rFonts w:cs="Arial"/>
        </w:rPr>
        <w:t xml:space="preserve"> nad Teplou</w:t>
      </w:r>
    </w:p>
    <w:p w14:paraId="43D264C8" w14:textId="488DD579" w:rsidR="00AA5248" w:rsidRPr="00343308" w:rsidRDefault="0078624C" w:rsidP="00AA5248">
      <w:pPr>
        <w:pStyle w:val="odvolacka"/>
        <w:rPr>
          <w:rStyle w:val="Hypertextovodkaz"/>
          <w:rFonts w:cs="Arial"/>
          <w:color w:val="auto"/>
        </w:rPr>
      </w:pPr>
      <w:r w:rsidRPr="00343308">
        <w:rPr>
          <w:rFonts w:cs="Arial"/>
        </w:rPr>
        <w:t xml:space="preserve">M +420 </w:t>
      </w:r>
      <w:r w:rsidR="00AA5248" w:rsidRPr="00343308">
        <w:rPr>
          <w:rFonts w:cs="Arial"/>
        </w:rPr>
        <w:t>606 666</w:t>
      </w:r>
      <w:r w:rsidRPr="00343308">
        <w:rPr>
          <w:rFonts w:cs="Arial"/>
        </w:rPr>
        <w:t> </w:t>
      </w:r>
      <w:r w:rsidR="00AA5248" w:rsidRPr="00343308">
        <w:rPr>
          <w:rFonts w:cs="Arial"/>
        </w:rPr>
        <w:t>423</w:t>
      </w:r>
      <w:r w:rsidRPr="00343308">
        <w:rPr>
          <w:rFonts w:cs="Arial"/>
        </w:rPr>
        <w:t xml:space="preserve"> / E </w:t>
      </w:r>
      <w:hyperlink r:id="rId10" w:history="1">
        <w:r w:rsidR="00AA5248" w:rsidRPr="00343308">
          <w:rPr>
            <w:rStyle w:val="Hypertextovodkaz"/>
            <w:rFonts w:cs="Arial"/>
            <w:color w:val="auto"/>
            <w:u w:val="none"/>
          </w:rPr>
          <w:t>wizovsky.tomas@npu.cz</w:t>
        </w:r>
      </w:hyperlink>
      <w:r w:rsidRPr="00343308">
        <w:rPr>
          <w:rStyle w:val="Hypertextovodkaz"/>
          <w:rFonts w:cs="Arial"/>
          <w:color w:val="auto"/>
          <w:u w:val="none"/>
        </w:rPr>
        <w:t xml:space="preserve"> / </w:t>
      </w:r>
      <w:hyperlink r:id="rId11" w:history="1">
        <w:r w:rsidRPr="00343308">
          <w:rPr>
            <w:rStyle w:val="Hypertextovodkaz"/>
            <w:rFonts w:cs="Arial"/>
            <w:color w:val="auto"/>
            <w:u w:val="none"/>
          </w:rPr>
          <w:t>www.zamek-becov.cz</w:t>
        </w:r>
      </w:hyperlink>
    </w:p>
    <w:p w14:paraId="04436498" w14:textId="77777777" w:rsidR="0078624C" w:rsidRPr="00343308" w:rsidRDefault="0078624C" w:rsidP="00AA5248">
      <w:pPr>
        <w:pStyle w:val="odvolacka"/>
        <w:rPr>
          <w:rStyle w:val="Hypertextovodkaz"/>
          <w:rFonts w:cs="Arial"/>
          <w:color w:val="auto"/>
          <w:u w:val="none"/>
        </w:rPr>
      </w:pPr>
    </w:p>
    <w:p w14:paraId="711D0879" w14:textId="77777777" w:rsidR="00AA5248" w:rsidRPr="00343308" w:rsidRDefault="00AA5248" w:rsidP="00AA5248">
      <w:pPr>
        <w:pStyle w:val="odvolacka"/>
        <w:rPr>
          <w:rStyle w:val="Hypertextovodkaz"/>
          <w:rFonts w:cs="Arial"/>
          <w:b/>
          <w:color w:val="auto"/>
          <w:u w:val="none"/>
        </w:rPr>
      </w:pPr>
      <w:r w:rsidRPr="00343308">
        <w:rPr>
          <w:rStyle w:val="Hypertextovodkaz"/>
          <w:rFonts w:cs="Arial"/>
          <w:b/>
          <w:color w:val="auto"/>
          <w:u w:val="none"/>
        </w:rPr>
        <w:t>Tomáš Pospíšil</w:t>
      </w:r>
    </w:p>
    <w:p w14:paraId="01DAF795" w14:textId="77777777" w:rsidR="00AA5248" w:rsidRPr="00343308" w:rsidRDefault="00AA5248" w:rsidP="00AA5248">
      <w:pPr>
        <w:pStyle w:val="odvolacka"/>
        <w:rPr>
          <w:rStyle w:val="Hypertextovodkaz"/>
          <w:rFonts w:cs="Arial"/>
          <w:color w:val="auto"/>
          <w:u w:val="none"/>
        </w:rPr>
      </w:pPr>
      <w:r w:rsidRPr="00343308">
        <w:rPr>
          <w:rStyle w:val="Hypertextovodkaz"/>
          <w:rFonts w:cs="Arial"/>
          <w:color w:val="auto"/>
          <w:u w:val="none"/>
        </w:rPr>
        <w:t>PR, Územní památková správa v Praze</w:t>
      </w:r>
    </w:p>
    <w:p w14:paraId="02076888" w14:textId="173AB4E4" w:rsidR="00AA5248" w:rsidRPr="00343308" w:rsidRDefault="00AA5248" w:rsidP="00AA5248">
      <w:pPr>
        <w:pStyle w:val="odvolacka"/>
        <w:rPr>
          <w:rStyle w:val="Hypertextovodkaz"/>
          <w:rFonts w:cs="Arial"/>
          <w:color w:val="auto"/>
          <w:u w:val="none"/>
        </w:rPr>
      </w:pPr>
      <w:r w:rsidRPr="00343308">
        <w:rPr>
          <w:rStyle w:val="Hypertextovodkaz"/>
          <w:rFonts w:cs="Arial"/>
          <w:color w:val="auto"/>
          <w:u w:val="none"/>
        </w:rPr>
        <w:t>M +420 775 437 294 / E pospisil.tomas@npu.cz / www.npu.cz/cs/ups-praha</w:t>
      </w:r>
    </w:p>
    <w:p w14:paraId="7141E353" w14:textId="77777777" w:rsidR="00AA5248" w:rsidRPr="00343308" w:rsidRDefault="00AA5248" w:rsidP="00AA5248">
      <w:pPr>
        <w:pStyle w:val="odvolacka"/>
        <w:rPr>
          <w:rStyle w:val="Hypertextovodkaz"/>
          <w:rFonts w:cs="Arial"/>
          <w:color w:val="auto"/>
        </w:rPr>
      </w:pPr>
    </w:p>
    <w:p w14:paraId="74481E40" w14:textId="07BAD0A8" w:rsidR="00AA5248" w:rsidRPr="00343308" w:rsidRDefault="00AA5248" w:rsidP="00AA52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43308">
        <w:rPr>
          <w:rFonts w:ascii="Arial" w:hAnsi="Arial" w:cs="Arial"/>
          <w:sz w:val="18"/>
          <w:szCs w:val="18"/>
        </w:rPr>
        <w:t xml:space="preserve">Více informací o zámku a jeho provozu: </w:t>
      </w:r>
      <w:hyperlink r:id="rId12" w:history="1">
        <w:r w:rsidRPr="00343308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www.zamek-becov.cz</w:t>
        </w:r>
      </w:hyperlink>
    </w:p>
    <w:sectPr w:rsidR="00AA5248" w:rsidRPr="00343308" w:rsidSect="00E90F5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D567" w14:textId="77777777" w:rsidR="00F74F0F" w:rsidRDefault="00F74F0F">
      <w:pPr>
        <w:spacing w:after="0" w:line="240" w:lineRule="auto"/>
      </w:pPr>
      <w:r>
        <w:separator/>
      </w:r>
    </w:p>
  </w:endnote>
  <w:endnote w:type="continuationSeparator" w:id="0">
    <w:p w14:paraId="30C241AE" w14:textId="77777777" w:rsidR="00F74F0F" w:rsidRDefault="00F7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358500"/>
      <w:docPartObj>
        <w:docPartGallery w:val="Page Numbers (Bottom of Page)"/>
        <w:docPartUnique/>
      </w:docPartObj>
    </w:sdtPr>
    <w:sdtEndPr/>
    <w:sdtContent>
      <w:p w14:paraId="7C5DB502" w14:textId="48672ADD" w:rsidR="0078624C" w:rsidRDefault="007862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AF">
          <w:rPr>
            <w:noProof/>
          </w:rPr>
          <w:t>2</w:t>
        </w:r>
        <w:r>
          <w:fldChar w:fldCharType="end"/>
        </w:r>
      </w:p>
    </w:sdtContent>
  </w:sdt>
  <w:p w14:paraId="607DF004" w14:textId="77777777" w:rsidR="007A48AD" w:rsidRDefault="00F74F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79861" w14:textId="1B4B9394" w:rsidR="00AF77E5" w:rsidRDefault="00AF77E5">
    <w:pPr>
      <w:pStyle w:val="Zpat"/>
    </w:pPr>
  </w:p>
  <w:p w14:paraId="0E72C760" w14:textId="77777777" w:rsidR="00594359" w:rsidRDefault="00594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0B35E" w14:textId="77777777" w:rsidR="00F74F0F" w:rsidRDefault="00F74F0F">
      <w:pPr>
        <w:spacing w:after="0" w:line="240" w:lineRule="auto"/>
      </w:pPr>
      <w:r>
        <w:separator/>
      </w:r>
    </w:p>
  </w:footnote>
  <w:footnote w:type="continuationSeparator" w:id="0">
    <w:p w14:paraId="6AF7DA5B" w14:textId="77777777" w:rsidR="00F74F0F" w:rsidRDefault="00F7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6FB15" w14:textId="6B62FD38" w:rsidR="00A77391" w:rsidRDefault="009312C0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74AB" w14:textId="3BF756D7" w:rsidR="00594359" w:rsidRDefault="00594359">
    <w:pPr>
      <w:pStyle w:val="Zhlav"/>
    </w:pPr>
    <w:r>
      <w:rPr>
        <w:noProof/>
        <w:lang w:eastAsia="cs-CZ"/>
      </w:rPr>
      <w:drawing>
        <wp:inline distT="0" distB="0" distL="0" distR="0" wp14:anchorId="5C99BA61" wp14:editId="5B84652D">
          <wp:extent cx="2590800" cy="859790"/>
          <wp:effectExtent l="0" t="0" r="0" b="0"/>
          <wp:docPr id="6" name="obrázek 1" descr="NPU-hrad_a_zamek_becov_nad_teplou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hrad_a_zamek_becov_nad_teplou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C0"/>
    <w:rsid w:val="00002AC6"/>
    <w:rsid w:val="000077AD"/>
    <w:rsid w:val="000139C0"/>
    <w:rsid w:val="000162BD"/>
    <w:rsid w:val="000218DB"/>
    <w:rsid w:val="00053C0D"/>
    <w:rsid w:val="00071ACA"/>
    <w:rsid w:val="0009126A"/>
    <w:rsid w:val="000A359E"/>
    <w:rsid w:val="000D44C9"/>
    <w:rsid w:val="0011260D"/>
    <w:rsid w:val="00112AF8"/>
    <w:rsid w:val="00130473"/>
    <w:rsid w:val="001619C6"/>
    <w:rsid w:val="00165F52"/>
    <w:rsid w:val="00171178"/>
    <w:rsid w:val="002064A1"/>
    <w:rsid w:val="002229AF"/>
    <w:rsid w:val="00231CCD"/>
    <w:rsid w:val="0023608D"/>
    <w:rsid w:val="00242925"/>
    <w:rsid w:val="00262172"/>
    <w:rsid w:val="002A0608"/>
    <w:rsid w:val="002B46AF"/>
    <w:rsid w:val="002E4B51"/>
    <w:rsid w:val="003170C4"/>
    <w:rsid w:val="00343308"/>
    <w:rsid w:val="003672FE"/>
    <w:rsid w:val="003A15F9"/>
    <w:rsid w:val="003E31FD"/>
    <w:rsid w:val="003E672A"/>
    <w:rsid w:val="004010E7"/>
    <w:rsid w:val="00411581"/>
    <w:rsid w:val="00431030"/>
    <w:rsid w:val="0043434C"/>
    <w:rsid w:val="0049196F"/>
    <w:rsid w:val="004A1B10"/>
    <w:rsid w:val="004A4211"/>
    <w:rsid w:val="004B1ED0"/>
    <w:rsid w:val="005676D7"/>
    <w:rsid w:val="005705C0"/>
    <w:rsid w:val="0057631B"/>
    <w:rsid w:val="00580061"/>
    <w:rsid w:val="00594359"/>
    <w:rsid w:val="005F266E"/>
    <w:rsid w:val="00624668"/>
    <w:rsid w:val="00633A03"/>
    <w:rsid w:val="0065349B"/>
    <w:rsid w:val="00662376"/>
    <w:rsid w:val="00664E0B"/>
    <w:rsid w:val="00690490"/>
    <w:rsid w:val="006D0266"/>
    <w:rsid w:val="006D30EB"/>
    <w:rsid w:val="00715F5E"/>
    <w:rsid w:val="00723857"/>
    <w:rsid w:val="00741C59"/>
    <w:rsid w:val="0078624C"/>
    <w:rsid w:val="00792053"/>
    <w:rsid w:val="007D1FFC"/>
    <w:rsid w:val="007D5482"/>
    <w:rsid w:val="0084401D"/>
    <w:rsid w:val="00874877"/>
    <w:rsid w:val="008C4631"/>
    <w:rsid w:val="009312C0"/>
    <w:rsid w:val="00931AE8"/>
    <w:rsid w:val="009353D2"/>
    <w:rsid w:val="009D024D"/>
    <w:rsid w:val="009E613A"/>
    <w:rsid w:val="00A118BB"/>
    <w:rsid w:val="00A37D25"/>
    <w:rsid w:val="00A46AA6"/>
    <w:rsid w:val="00A659BC"/>
    <w:rsid w:val="00AA5248"/>
    <w:rsid w:val="00AB67A1"/>
    <w:rsid w:val="00AD4759"/>
    <w:rsid w:val="00AF77E5"/>
    <w:rsid w:val="00B00E13"/>
    <w:rsid w:val="00B1386D"/>
    <w:rsid w:val="00B25631"/>
    <w:rsid w:val="00B25880"/>
    <w:rsid w:val="00B624A3"/>
    <w:rsid w:val="00B633E9"/>
    <w:rsid w:val="00B6471D"/>
    <w:rsid w:val="00BB2E52"/>
    <w:rsid w:val="00BC6855"/>
    <w:rsid w:val="00BF606C"/>
    <w:rsid w:val="00C43D11"/>
    <w:rsid w:val="00C577CE"/>
    <w:rsid w:val="00C91989"/>
    <w:rsid w:val="00CE4047"/>
    <w:rsid w:val="00CF0330"/>
    <w:rsid w:val="00CF3295"/>
    <w:rsid w:val="00D17701"/>
    <w:rsid w:val="00D66A7F"/>
    <w:rsid w:val="00D67379"/>
    <w:rsid w:val="00DA05CA"/>
    <w:rsid w:val="00DA24F8"/>
    <w:rsid w:val="00DB2B69"/>
    <w:rsid w:val="00E60DED"/>
    <w:rsid w:val="00E711FD"/>
    <w:rsid w:val="00E8717E"/>
    <w:rsid w:val="00E90F5F"/>
    <w:rsid w:val="00E971E9"/>
    <w:rsid w:val="00E97B02"/>
    <w:rsid w:val="00EC6867"/>
    <w:rsid w:val="00F227E4"/>
    <w:rsid w:val="00F24449"/>
    <w:rsid w:val="00F433F9"/>
    <w:rsid w:val="00F74F0F"/>
    <w:rsid w:val="00F85C4B"/>
    <w:rsid w:val="00F901B3"/>
    <w:rsid w:val="00FA0B0E"/>
    <w:rsid w:val="00FE21BC"/>
    <w:rsid w:val="00FE249E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5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2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2C0"/>
  </w:style>
  <w:style w:type="paragraph" w:styleId="Zpat">
    <w:name w:val="footer"/>
    <w:basedOn w:val="Normln"/>
    <w:link w:val="ZpatChar"/>
    <w:uiPriority w:val="99"/>
    <w:unhideWhenUsed/>
    <w:rsid w:val="0093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2C0"/>
  </w:style>
  <w:style w:type="paragraph" w:customStyle="1" w:styleId="zpat0">
    <w:name w:val="zápatí"/>
    <w:basedOn w:val="Normln"/>
    <w:uiPriority w:val="99"/>
    <w:rsid w:val="009312C0"/>
    <w:pPr>
      <w:pBdr>
        <w:left w:val="single" w:sz="18" w:space="12" w:color="D92910"/>
      </w:pBd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Myriad Pro Light"/>
      <w:color w:val="000000"/>
      <w:sz w:val="16"/>
      <w:szCs w:val="16"/>
    </w:rPr>
  </w:style>
  <w:style w:type="paragraph" w:customStyle="1" w:styleId="odvolacka">
    <w:name w:val="odvolacka"/>
    <w:basedOn w:val="Normln"/>
    <w:link w:val="odvolackaChar"/>
    <w:uiPriority w:val="99"/>
    <w:rsid w:val="009312C0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odvolackaChar">
    <w:name w:val="odvolacka Char"/>
    <w:link w:val="odvolacka"/>
    <w:uiPriority w:val="99"/>
    <w:locked/>
    <w:rsid w:val="009312C0"/>
    <w:rPr>
      <w:rFonts w:ascii="Arial" w:eastAsia="Times New Roman" w:hAnsi="Arial" w:cs="Times New Roman"/>
      <w:sz w:val="18"/>
      <w:szCs w:val="18"/>
    </w:rPr>
  </w:style>
  <w:style w:type="character" w:styleId="Hypertextovodkaz">
    <w:name w:val="Hyperlink"/>
    <w:uiPriority w:val="99"/>
    <w:unhideWhenUsed/>
    <w:rsid w:val="009312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C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67A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4A3"/>
    <w:rPr>
      <w:b/>
      <w:bCs/>
      <w:sz w:val="20"/>
      <w:szCs w:val="20"/>
    </w:rPr>
  </w:style>
  <w:style w:type="paragraph" w:customStyle="1" w:styleId="Styl1">
    <w:name w:val="Styl1"/>
    <w:basedOn w:val="Normln"/>
    <w:link w:val="Styl1Char"/>
    <w:qFormat/>
    <w:rsid w:val="00343308"/>
    <w:pPr>
      <w:jc w:val="both"/>
    </w:pPr>
    <w:rPr>
      <w:rFonts w:ascii="Myriad Pro" w:eastAsia="Calibri" w:hAnsi="Myriad Pro" w:cs="Times New Roman"/>
      <w:lang w:val="x-none"/>
    </w:rPr>
  </w:style>
  <w:style w:type="character" w:customStyle="1" w:styleId="Styl1Char">
    <w:name w:val="Styl1 Char"/>
    <w:link w:val="Styl1"/>
    <w:rsid w:val="00343308"/>
    <w:rPr>
      <w:rFonts w:ascii="Myriad Pro" w:eastAsia="Calibri" w:hAnsi="Myriad Pro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2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2C0"/>
  </w:style>
  <w:style w:type="paragraph" w:styleId="Zpat">
    <w:name w:val="footer"/>
    <w:basedOn w:val="Normln"/>
    <w:link w:val="ZpatChar"/>
    <w:uiPriority w:val="99"/>
    <w:unhideWhenUsed/>
    <w:rsid w:val="0093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2C0"/>
  </w:style>
  <w:style w:type="paragraph" w:customStyle="1" w:styleId="zpat0">
    <w:name w:val="zápatí"/>
    <w:basedOn w:val="Normln"/>
    <w:uiPriority w:val="99"/>
    <w:rsid w:val="009312C0"/>
    <w:pPr>
      <w:pBdr>
        <w:left w:val="single" w:sz="18" w:space="12" w:color="D92910"/>
      </w:pBd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Myriad Pro Light"/>
      <w:color w:val="000000"/>
      <w:sz w:val="16"/>
      <w:szCs w:val="16"/>
    </w:rPr>
  </w:style>
  <w:style w:type="paragraph" w:customStyle="1" w:styleId="odvolacka">
    <w:name w:val="odvolacka"/>
    <w:basedOn w:val="Normln"/>
    <w:link w:val="odvolackaChar"/>
    <w:uiPriority w:val="99"/>
    <w:rsid w:val="009312C0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odvolackaChar">
    <w:name w:val="odvolacka Char"/>
    <w:link w:val="odvolacka"/>
    <w:uiPriority w:val="99"/>
    <w:locked/>
    <w:rsid w:val="009312C0"/>
    <w:rPr>
      <w:rFonts w:ascii="Arial" w:eastAsia="Times New Roman" w:hAnsi="Arial" w:cs="Times New Roman"/>
      <w:sz w:val="18"/>
      <w:szCs w:val="18"/>
    </w:rPr>
  </w:style>
  <w:style w:type="character" w:styleId="Hypertextovodkaz">
    <w:name w:val="Hyperlink"/>
    <w:uiPriority w:val="99"/>
    <w:unhideWhenUsed/>
    <w:rsid w:val="009312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C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67A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4A3"/>
    <w:rPr>
      <w:b/>
      <w:bCs/>
      <w:sz w:val="20"/>
      <w:szCs w:val="20"/>
    </w:rPr>
  </w:style>
  <w:style w:type="paragraph" w:customStyle="1" w:styleId="Styl1">
    <w:name w:val="Styl1"/>
    <w:basedOn w:val="Normln"/>
    <w:link w:val="Styl1Char"/>
    <w:qFormat/>
    <w:rsid w:val="00343308"/>
    <w:pPr>
      <w:jc w:val="both"/>
    </w:pPr>
    <w:rPr>
      <w:rFonts w:ascii="Myriad Pro" w:eastAsia="Calibri" w:hAnsi="Myriad Pro" w:cs="Times New Roman"/>
      <w:lang w:val="x-none"/>
    </w:rPr>
  </w:style>
  <w:style w:type="character" w:customStyle="1" w:styleId="Styl1Char">
    <w:name w:val="Styl1 Char"/>
    <w:link w:val="Styl1"/>
    <w:rsid w:val="00343308"/>
    <w:rPr>
      <w:rFonts w:ascii="Myriad Pro" w:eastAsia="Calibri" w:hAnsi="Myriad Pro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rova.marketa@npu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mek-becov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mek-beco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izovsky.tomas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ek-becov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ACB-C506-40EB-992A-2DAAAD43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Nývltová</dc:creator>
  <cp:lastModifiedBy>xxx</cp:lastModifiedBy>
  <cp:revision>2</cp:revision>
  <dcterms:created xsi:type="dcterms:W3CDTF">2021-11-24T04:51:00Z</dcterms:created>
  <dcterms:modified xsi:type="dcterms:W3CDTF">2021-11-24T04:51:00Z</dcterms:modified>
</cp:coreProperties>
</file>